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5956B" w14:textId="37FAE090" w:rsidR="00B23C9D" w:rsidRPr="00AD18A7" w:rsidRDefault="00C73BC3" w:rsidP="00AD18A7">
      <w:pPr>
        <w:pStyle w:val="NoSpacing"/>
        <w:jc w:val="center"/>
        <w:rPr>
          <w:rFonts w:ascii="Arial" w:hAnsi="Arial" w:cs="Arial"/>
          <w:color w:val="00B050"/>
          <w:sz w:val="28"/>
          <w:szCs w:val="28"/>
        </w:rPr>
      </w:pPr>
      <w:r w:rsidRPr="00AD18A7">
        <w:rPr>
          <w:rFonts w:ascii="Arial" w:hAnsi="Arial" w:cs="Arial"/>
          <w:color w:val="00B050"/>
          <w:sz w:val="28"/>
          <w:szCs w:val="28"/>
        </w:rPr>
        <w:t>Heathfield Chamber of Commerce</w:t>
      </w:r>
    </w:p>
    <w:p w14:paraId="3501DD46" w14:textId="18AC7EEB" w:rsidR="00B23C9D" w:rsidRPr="00AD18A7" w:rsidRDefault="00C73BC3" w:rsidP="00AD18A7">
      <w:pPr>
        <w:pStyle w:val="NoSpacing"/>
        <w:jc w:val="center"/>
        <w:rPr>
          <w:rFonts w:ascii="Arial" w:hAnsi="Arial" w:cs="Arial"/>
          <w:color w:val="00B050"/>
          <w:sz w:val="28"/>
          <w:szCs w:val="28"/>
        </w:rPr>
      </w:pPr>
      <w:r w:rsidRPr="00AD18A7">
        <w:rPr>
          <w:rFonts w:ascii="Arial" w:hAnsi="Arial" w:cs="Arial"/>
          <w:color w:val="00B050"/>
          <w:sz w:val="28"/>
          <w:szCs w:val="28"/>
        </w:rPr>
        <w:t>Minutes of the Annual General Meeting</w:t>
      </w:r>
      <w:r w:rsidR="00A9619C">
        <w:rPr>
          <w:rFonts w:ascii="Arial" w:hAnsi="Arial" w:cs="Arial"/>
          <w:color w:val="00B050"/>
          <w:sz w:val="28"/>
          <w:szCs w:val="28"/>
        </w:rPr>
        <w:t xml:space="preserve"> – For Period 04</w:t>
      </w:r>
      <w:r w:rsidR="009C5A4A">
        <w:rPr>
          <w:rFonts w:ascii="Arial" w:hAnsi="Arial" w:cs="Arial"/>
          <w:color w:val="00B050"/>
          <w:sz w:val="28"/>
          <w:szCs w:val="28"/>
        </w:rPr>
        <w:t>/24 to 03/25</w:t>
      </w:r>
    </w:p>
    <w:p w14:paraId="28C70A39" w14:textId="77777777" w:rsidR="00AD18A7" w:rsidRPr="00AD18A7" w:rsidRDefault="00AD18A7" w:rsidP="00AD18A7">
      <w:pPr>
        <w:pStyle w:val="NoSpacing"/>
        <w:jc w:val="center"/>
        <w:rPr>
          <w:rFonts w:ascii="Arial" w:hAnsi="Arial" w:cs="Arial"/>
          <w:color w:val="00B050"/>
          <w:sz w:val="28"/>
          <w:szCs w:val="28"/>
        </w:rPr>
      </w:pPr>
    </w:p>
    <w:p w14:paraId="23929123" w14:textId="7A018E8F" w:rsidR="00B23C9D" w:rsidRPr="00AD18A7" w:rsidRDefault="00C73BC3" w:rsidP="00811AE4">
      <w:pPr>
        <w:pStyle w:val="NoSpacing"/>
        <w:jc w:val="center"/>
        <w:rPr>
          <w:rFonts w:ascii="Arial" w:hAnsi="Arial" w:cs="Arial"/>
        </w:rPr>
      </w:pPr>
      <w:r w:rsidRPr="00AD18A7">
        <w:rPr>
          <w:rFonts w:ascii="Arial" w:hAnsi="Arial" w:cs="Arial"/>
        </w:rPr>
        <w:t>Held on: Monday 10 November 2025</w:t>
      </w:r>
    </w:p>
    <w:p w14:paraId="0C48352C" w14:textId="77777777" w:rsidR="008A4A38" w:rsidRPr="00AD18A7" w:rsidRDefault="00C73BC3" w:rsidP="00811AE4">
      <w:pPr>
        <w:pStyle w:val="NoSpacing"/>
        <w:jc w:val="center"/>
        <w:rPr>
          <w:rFonts w:ascii="Arial" w:hAnsi="Arial" w:cs="Arial"/>
        </w:rPr>
      </w:pPr>
      <w:r w:rsidRPr="00AD18A7">
        <w:rPr>
          <w:rFonts w:ascii="Arial" w:hAnsi="Arial" w:cs="Arial"/>
        </w:rPr>
        <w:t>Venue: State Hall, Station Road, Heathfield, East Sussex, TN21 8LD</w:t>
      </w:r>
    </w:p>
    <w:p w14:paraId="6D32C622" w14:textId="032A63ED" w:rsidR="00B23C9D" w:rsidRPr="00AD18A7" w:rsidRDefault="00C73BC3" w:rsidP="00811AE4">
      <w:pPr>
        <w:pStyle w:val="NoSpacing"/>
        <w:jc w:val="center"/>
        <w:rPr>
          <w:rFonts w:ascii="Arial" w:hAnsi="Arial" w:cs="Arial"/>
        </w:rPr>
      </w:pPr>
      <w:r w:rsidRPr="00AD18A7">
        <w:rPr>
          <w:rFonts w:ascii="Arial" w:hAnsi="Arial" w:cs="Arial"/>
        </w:rPr>
        <w:t>Time: 7:30 pm – 8:00 pm</w:t>
      </w:r>
    </w:p>
    <w:p w14:paraId="08881BA4" w14:textId="77777777" w:rsidR="00AD18A7" w:rsidRDefault="00AD18A7" w:rsidP="00AD18A7">
      <w:pPr>
        <w:pStyle w:val="NoSpacing"/>
        <w:rPr>
          <w:rFonts w:ascii="Arial" w:hAnsi="Arial" w:cs="Arial"/>
        </w:rPr>
      </w:pPr>
    </w:p>
    <w:p w14:paraId="496BC593" w14:textId="77777777" w:rsidR="00401E9B" w:rsidRDefault="00401E9B" w:rsidP="00AD18A7">
      <w:pPr>
        <w:pStyle w:val="NoSpacing"/>
        <w:rPr>
          <w:rFonts w:ascii="Arial" w:hAnsi="Arial" w:cs="Arial"/>
          <w:color w:val="00B050"/>
          <w:sz w:val="28"/>
          <w:szCs w:val="28"/>
        </w:rPr>
      </w:pPr>
    </w:p>
    <w:p w14:paraId="4FE7FBFD" w14:textId="494A7B5F" w:rsidR="00B23C9D" w:rsidRPr="00811AE4" w:rsidRDefault="00811AE4" w:rsidP="00AD18A7">
      <w:pPr>
        <w:pStyle w:val="NoSpacing"/>
        <w:rPr>
          <w:rFonts w:ascii="Arial" w:hAnsi="Arial" w:cs="Arial"/>
          <w:color w:val="00B050"/>
          <w:sz w:val="28"/>
          <w:szCs w:val="28"/>
        </w:rPr>
      </w:pPr>
      <w:r w:rsidRPr="00811AE4">
        <w:rPr>
          <w:rFonts w:ascii="Arial" w:hAnsi="Arial" w:cs="Arial"/>
          <w:color w:val="00B050"/>
          <w:sz w:val="28"/>
          <w:szCs w:val="28"/>
        </w:rPr>
        <w:t xml:space="preserve">1: </w:t>
      </w:r>
      <w:r w:rsidR="00C73BC3" w:rsidRPr="00811AE4">
        <w:rPr>
          <w:rFonts w:ascii="Arial" w:hAnsi="Arial" w:cs="Arial"/>
          <w:color w:val="00B050"/>
          <w:sz w:val="28"/>
          <w:szCs w:val="28"/>
        </w:rPr>
        <w:t>Welcome and Introductions</w:t>
      </w:r>
    </w:p>
    <w:p w14:paraId="56C4482B" w14:textId="77777777" w:rsidR="00AD18A7" w:rsidRPr="00AD18A7" w:rsidRDefault="00AD18A7" w:rsidP="00AD18A7">
      <w:pPr>
        <w:pStyle w:val="NoSpacing"/>
        <w:rPr>
          <w:rFonts w:ascii="Arial" w:hAnsi="Arial" w:cs="Arial"/>
          <w:color w:val="00B050"/>
        </w:rPr>
      </w:pPr>
    </w:p>
    <w:p w14:paraId="0A64B68A" w14:textId="77777777" w:rsidR="00AD18A7" w:rsidRDefault="00C73BC3" w:rsidP="00AD18A7">
      <w:pPr>
        <w:pStyle w:val="NoSpacing"/>
        <w:rPr>
          <w:rFonts w:ascii="Arial" w:hAnsi="Arial" w:cs="Arial"/>
        </w:rPr>
      </w:pPr>
      <w:r w:rsidRPr="00AD18A7">
        <w:rPr>
          <w:rFonts w:ascii="Arial" w:hAnsi="Arial" w:cs="Arial"/>
        </w:rPr>
        <w:t>The Chair welcomed attendees to the Annual General Meeting and thanked members for their continued support throughout the past year.</w:t>
      </w:r>
      <w:r w:rsidR="00AD18A7">
        <w:rPr>
          <w:rFonts w:ascii="Arial" w:hAnsi="Arial" w:cs="Arial"/>
        </w:rPr>
        <w:t xml:space="preserve">  </w:t>
      </w:r>
      <w:r w:rsidRPr="00AD18A7">
        <w:rPr>
          <w:rFonts w:ascii="Arial" w:hAnsi="Arial" w:cs="Arial"/>
        </w:rPr>
        <w:t>New Committee members were introduced and warmly welcomed:</w:t>
      </w:r>
    </w:p>
    <w:p w14:paraId="39408827" w14:textId="77777777" w:rsidR="00AD18A7" w:rsidRDefault="00C73BC3" w:rsidP="00AD18A7">
      <w:pPr>
        <w:pStyle w:val="NoSpacing"/>
        <w:rPr>
          <w:rFonts w:ascii="Arial" w:hAnsi="Arial" w:cs="Arial"/>
        </w:rPr>
      </w:pPr>
      <w:r w:rsidRPr="00AD18A7">
        <w:rPr>
          <w:rFonts w:ascii="Arial" w:hAnsi="Arial" w:cs="Arial"/>
        </w:rPr>
        <w:br/>
        <w:t>- Mark Alger – Secretary / Administrator</w:t>
      </w:r>
      <w:r w:rsidRPr="00AD18A7">
        <w:rPr>
          <w:rFonts w:ascii="Arial" w:hAnsi="Arial" w:cs="Arial"/>
        </w:rPr>
        <w:br/>
        <w:t>- Colin Gilham – Committee Member</w:t>
      </w:r>
      <w:r w:rsidRPr="00AD18A7">
        <w:rPr>
          <w:rFonts w:ascii="Arial" w:hAnsi="Arial" w:cs="Arial"/>
        </w:rPr>
        <w:br/>
        <w:t>- Claire Allen – Treasurer (resigning)</w:t>
      </w:r>
      <w:r w:rsidRPr="00AD18A7">
        <w:rPr>
          <w:rFonts w:ascii="Arial" w:hAnsi="Arial" w:cs="Arial"/>
        </w:rPr>
        <w:br/>
        <w:t>- Kirsty Powell – Vice Chair</w:t>
      </w:r>
    </w:p>
    <w:p w14:paraId="11BAF9A5" w14:textId="3F1D8591" w:rsidR="00B23C9D" w:rsidRDefault="00AD18A7" w:rsidP="00AD18A7">
      <w:pPr>
        <w:pStyle w:val="NoSpacing"/>
        <w:rPr>
          <w:rFonts w:ascii="Arial" w:hAnsi="Arial" w:cs="Arial"/>
        </w:rPr>
      </w:pPr>
      <w:r>
        <w:rPr>
          <w:rFonts w:ascii="Arial" w:hAnsi="Arial" w:cs="Arial"/>
        </w:rPr>
        <w:t>- Mike Yates (resigned)</w:t>
      </w:r>
      <w:r w:rsidR="00C73BC3" w:rsidRPr="00AD18A7">
        <w:rPr>
          <w:rFonts w:ascii="Arial" w:hAnsi="Arial" w:cs="Arial"/>
        </w:rPr>
        <w:br/>
      </w:r>
      <w:r w:rsidR="00C73BC3" w:rsidRPr="00AD18A7">
        <w:rPr>
          <w:rFonts w:ascii="Arial" w:hAnsi="Arial" w:cs="Arial"/>
        </w:rPr>
        <w:br/>
        <w:t>It was noted that Mike Yates has resigned from the Committee. The Chair thanked Mike for his time and contributions to the Chamber.</w:t>
      </w:r>
    </w:p>
    <w:p w14:paraId="75DAEBA2" w14:textId="77777777" w:rsidR="00811AE4" w:rsidRPr="00AD18A7" w:rsidRDefault="00811AE4" w:rsidP="00AD18A7">
      <w:pPr>
        <w:pStyle w:val="NoSpacing"/>
        <w:rPr>
          <w:rFonts w:ascii="Arial" w:hAnsi="Arial" w:cs="Arial"/>
        </w:rPr>
      </w:pPr>
    </w:p>
    <w:p w14:paraId="11FFD61E" w14:textId="77777777" w:rsidR="00401E9B" w:rsidRDefault="00401E9B" w:rsidP="00AD18A7">
      <w:pPr>
        <w:pStyle w:val="NoSpacing"/>
        <w:rPr>
          <w:rFonts w:ascii="Arial" w:hAnsi="Arial" w:cs="Arial"/>
          <w:color w:val="00B050"/>
          <w:sz w:val="28"/>
          <w:szCs w:val="28"/>
        </w:rPr>
      </w:pPr>
    </w:p>
    <w:p w14:paraId="4D07F586" w14:textId="69483400" w:rsidR="00B23C9D" w:rsidRDefault="00C73BC3" w:rsidP="00AD18A7">
      <w:pPr>
        <w:pStyle w:val="NoSpacing"/>
        <w:rPr>
          <w:rFonts w:ascii="Arial" w:hAnsi="Arial" w:cs="Arial"/>
          <w:color w:val="00B050"/>
          <w:sz w:val="28"/>
          <w:szCs w:val="28"/>
        </w:rPr>
      </w:pPr>
      <w:r w:rsidRPr="00811AE4">
        <w:rPr>
          <w:rFonts w:ascii="Arial" w:hAnsi="Arial" w:cs="Arial"/>
          <w:color w:val="00B050"/>
          <w:sz w:val="28"/>
          <w:szCs w:val="28"/>
        </w:rPr>
        <w:t>2. Apologies for Absence</w:t>
      </w:r>
    </w:p>
    <w:p w14:paraId="484C7559" w14:textId="77777777" w:rsidR="00811AE4" w:rsidRPr="00811AE4" w:rsidRDefault="00811AE4" w:rsidP="00AD18A7">
      <w:pPr>
        <w:pStyle w:val="NoSpacing"/>
        <w:rPr>
          <w:rFonts w:ascii="Arial" w:hAnsi="Arial" w:cs="Arial"/>
          <w:color w:val="00B050"/>
          <w:sz w:val="28"/>
          <w:szCs w:val="28"/>
        </w:rPr>
      </w:pPr>
    </w:p>
    <w:p w14:paraId="4562F391" w14:textId="77777777" w:rsidR="00B23C9D" w:rsidRDefault="00C73BC3" w:rsidP="00AD18A7">
      <w:pPr>
        <w:pStyle w:val="NoSpacing"/>
        <w:rPr>
          <w:rFonts w:ascii="Arial" w:hAnsi="Arial" w:cs="Arial"/>
        </w:rPr>
      </w:pPr>
      <w:r w:rsidRPr="00AD18A7">
        <w:rPr>
          <w:rFonts w:ascii="Arial" w:hAnsi="Arial" w:cs="Arial"/>
        </w:rPr>
        <w:t>Apologies for absence were received from Trevor Ridley.</w:t>
      </w:r>
    </w:p>
    <w:p w14:paraId="583C755D" w14:textId="77777777" w:rsidR="00811AE4" w:rsidRDefault="00811AE4" w:rsidP="00AD18A7">
      <w:pPr>
        <w:pStyle w:val="NoSpacing"/>
        <w:rPr>
          <w:rFonts w:ascii="Arial" w:hAnsi="Arial" w:cs="Arial"/>
        </w:rPr>
      </w:pPr>
    </w:p>
    <w:p w14:paraId="69705FC7" w14:textId="77777777" w:rsidR="00401E9B" w:rsidRDefault="00401E9B" w:rsidP="00AD18A7">
      <w:pPr>
        <w:pStyle w:val="NoSpacing"/>
        <w:rPr>
          <w:rFonts w:ascii="Arial" w:hAnsi="Arial" w:cs="Arial"/>
          <w:color w:val="00B050"/>
          <w:sz w:val="28"/>
          <w:szCs w:val="28"/>
        </w:rPr>
      </w:pPr>
    </w:p>
    <w:p w14:paraId="0026CC02" w14:textId="35466A7F" w:rsidR="00B23C9D" w:rsidRDefault="00C73BC3" w:rsidP="00AD18A7">
      <w:pPr>
        <w:pStyle w:val="NoSpacing"/>
        <w:rPr>
          <w:rFonts w:ascii="Arial" w:hAnsi="Arial" w:cs="Arial"/>
          <w:color w:val="00B050"/>
          <w:sz w:val="28"/>
          <w:szCs w:val="28"/>
        </w:rPr>
      </w:pPr>
      <w:r w:rsidRPr="00811AE4">
        <w:rPr>
          <w:rFonts w:ascii="Arial" w:hAnsi="Arial" w:cs="Arial"/>
          <w:color w:val="00B050"/>
          <w:sz w:val="28"/>
          <w:szCs w:val="28"/>
        </w:rPr>
        <w:t>3. Minutes of Previous AGM</w:t>
      </w:r>
    </w:p>
    <w:p w14:paraId="6568E7CD" w14:textId="77777777" w:rsidR="00811AE4" w:rsidRPr="00811AE4" w:rsidRDefault="00811AE4" w:rsidP="00AD18A7">
      <w:pPr>
        <w:pStyle w:val="NoSpacing"/>
        <w:rPr>
          <w:rFonts w:ascii="Arial" w:hAnsi="Arial" w:cs="Arial"/>
          <w:color w:val="00B050"/>
          <w:sz w:val="28"/>
          <w:szCs w:val="28"/>
        </w:rPr>
      </w:pPr>
    </w:p>
    <w:p w14:paraId="6B6D2365" w14:textId="77777777" w:rsidR="00B23C9D" w:rsidRDefault="00C73BC3" w:rsidP="00AD18A7">
      <w:pPr>
        <w:pStyle w:val="NoSpacing"/>
        <w:rPr>
          <w:rFonts w:ascii="Arial" w:hAnsi="Arial" w:cs="Arial"/>
        </w:rPr>
      </w:pPr>
      <w:r w:rsidRPr="00AD18A7">
        <w:rPr>
          <w:rFonts w:ascii="Arial" w:hAnsi="Arial" w:cs="Arial"/>
        </w:rPr>
        <w:t>The minutes of the previous Annual General Meeting were reviewed and approved as a true and accurate record. There were no matters arising that were not covered elsewhere on the current agenda.</w:t>
      </w:r>
    </w:p>
    <w:p w14:paraId="571F3035" w14:textId="77777777" w:rsidR="00401E9B" w:rsidRDefault="00401E9B" w:rsidP="00AD18A7">
      <w:pPr>
        <w:pStyle w:val="NoSpacing"/>
        <w:rPr>
          <w:rFonts w:ascii="Arial" w:hAnsi="Arial" w:cs="Arial"/>
        </w:rPr>
      </w:pPr>
    </w:p>
    <w:p w14:paraId="2E4F5A42" w14:textId="77777777" w:rsidR="00401E9B" w:rsidRDefault="00401E9B" w:rsidP="00AD18A7">
      <w:pPr>
        <w:pStyle w:val="NoSpacing"/>
        <w:rPr>
          <w:rFonts w:ascii="Arial" w:hAnsi="Arial" w:cs="Arial"/>
          <w:color w:val="00B050"/>
          <w:sz w:val="28"/>
          <w:szCs w:val="28"/>
        </w:rPr>
      </w:pPr>
    </w:p>
    <w:p w14:paraId="54F3BC26" w14:textId="1EC608E1" w:rsidR="00B23C9D" w:rsidRDefault="00C73BC3" w:rsidP="00AD18A7">
      <w:pPr>
        <w:pStyle w:val="NoSpacing"/>
        <w:rPr>
          <w:rFonts w:ascii="Arial" w:hAnsi="Arial" w:cs="Arial"/>
          <w:color w:val="00B050"/>
          <w:sz w:val="28"/>
          <w:szCs w:val="28"/>
        </w:rPr>
      </w:pPr>
      <w:r w:rsidRPr="00811AE4">
        <w:rPr>
          <w:rFonts w:ascii="Arial" w:hAnsi="Arial" w:cs="Arial"/>
          <w:color w:val="00B050"/>
          <w:sz w:val="28"/>
          <w:szCs w:val="28"/>
        </w:rPr>
        <w:t>4. Chair’s Report</w:t>
      </w:r>
    </w:p>
    <w:p w14:paraId="0E66F3EB" w14:textId="77777777" w:rsidR="00811AE4" w:rsidRPr="00811AE4" w:rsidRDefault="00811AE4" w:rsidP="00AD18A7">
      <w:pPr>
        <w:pStyle w:val="NoSpacing"/>
        <w:rPr>
          <w:rFonts w:ascii="Arial" w:hAnsi="Arial" w:cs="Arial"/>
          <w:color w:val="00B050"/>
          <w:sz w:val="28"/>
          <w:szCs w:val="28"/>
        </w:rPr>
      </w:pPr>
    </w:p>
    <w:p w14:paraId="055FE304" w14:textId="77777777" w:rsidR="00401E9B" w:rsidRDefault="00C73BC3" w:rsidP="00AD18A7">
      <w:pPr>
        <w:pStyle w:val="NoSpacing"/>
        <w:rPr>
          <w:rFonts w:ascii="Arial" w:hAnsi="Arial" w:cs="Arial"/>
        </w:rPr>
      </w:pPr>
      <w:r w:rsidRPr="00AD18A7">
        <w:rPr>
          <w:rFonts w:ascii="Arial" w:hAnsi="Arial" w:cs="Arial"/>
        </w:rPr>
        <w:t>The Chair, Richard Williams, presented an overview of Chamber activities during 2024/25, highlighting continued progress in strengthening the Chamber’s visibility, member engagement, and local partnerships.</w:t>
      </w:r>
      <w:r w:rsidRPr="00AD18A7">
        <w:rPr>
          <w:rFonts w:ascii="Arial" w:hAnsi="Arial" w:cs="Arial"/>
        </w:rPr>
        <w:br/>
      </w:r>
      <w:r w:rsidRPr="00AD18A7">
        <w:rPr>
          <w:rFonts w:ascii="Arial" w:hAnsi="Arial" w:cs="Arial"/>
        </w:rPr>
        <w:br/>
      </w:r>
      <w:r w:rsidRPr="00811AE4">
        <w:rPr>
          <w:rFonts w:ascii="Arial" w:hAnsi="Arial" w:cs="Arial"/>
          <w:color w:val="00B050"/>
        </w:rPr>
        <w:lastRenderedPageBreak/>
        <w:t>Think.Heathfield Initiative</w:t>
      </w:r>
      <w:r w:rsidRPr="00811AE4">
        <w:rPr>
          <w:rFonts w:ascii="Arial" w:hAnsi="Arial" w:cs="Arial"/>
          <w:color w:val="00B050"/>
        </w:rPr>
        <w:br/>
      </w:r>
      <w:r w:rsidRPr="00AD18A7">
        <w:rPr>
          <w:rFonts w:ascii="Arial" w:hAnsi="Arial" w:cs="Arial"/>
        </w:rPr>
        <w:t>The Think.Heathfield Loyalty Card continues to expand and support local trade.</w:t>
      </w:r>
    </w:p>
    <w:p w14:paraId="45AC4FF9" w14:textId="77777777" w:rsidR="00401E9B" w:rsidRDefault="00C73BC3" w:rsidP="00AD18A7">
      <w:pPr>
        <w:pStyle w:val="NoSpacing"/>
        <w:rPr>
          <w:rFonts w:ascii="Arial" w:hAnsi="Arial" w:cs="Arial"/>
        </w:rPr>
      </w:pPr>
      <w:r w:rsidRPr="00AD18A7">
        <w:rPr>
          <w:rFonts w:ascii="Arial" w:hAnsi="Arial" w:cs="Arial"/>
        </w:rPr>
        <w:br/>
        <w:t>- Chamber members are not required to pay the £25 annual participation fee.</w:t>
      </w:r>
      <w:r w:rsidRPr="00AD18A7">
        <w:rPr>
          <w:rFonts w:ascii="Arial" w:hAnsi="Arial" w:cs="Arial"/>
        </w:rPr>
        <w:br/>
        <w:t>- The scheme now includes 30 local retailers.</w:t>
      </w:r>
    </w:p>
    <w:p w14:paraId="35DD9FE2" w14:textId="4A94B338" w:rsidR="00811AE4" w:rsidRDefault="00C73BC3" w:rsidP="00AD18A7">
      <w:pPr>
        <w:pStyle w:val="NoSpacing"/>
        <w:rPr>
          <w:rFonts w:ascii="Arial" w:hAnsi="Arial" w:cs="Arial"/>
        </w:rPr>
      </w:pPr>
      <w:r w:rsidRPr="00AD18A7">
        <w:rPr>
          <w:rFonts w:ascii="Arial" w:hAnsi="Arial" w:cs="Arial"/>
        </w:rPr>
        <w:br/>
        <w:t>This initiative continues to encourage community spending and collaboration among local businesses.</w:t>
      </w:r>
    </w:p>
    <w:p w14:paraId="749B8283" w14:textId="77777777" w:rsidR="00811AE4" w:rsidRDefault="00811AE4" w:rsidP="00AD18A7">
      <w:pPr>
        <w:pStyle w:val="NoSpacing"/>
        <w:rPr>
          <w:rFonts w:ascii="Arial" w:hAnsi="Arial" w:cs="Arial"/>
        </w:rPr>
      </w:pPr>
    </w:p>
    <w:p w14:paraId="49D72208" w14:textId="49DA2948" w:rsidR="00401E9B" w:rsidRDefault="00C73BC3" w:rsidP="00AD18A7">
      <w:pPr>
        <w:pStyle w:val="NoSpacing"/>
        <w:rPr>
          <w:rFonts w:ascii="Arial" w:hAnsi="Arial" w:cs="Arial"/>
        </w:rPr>
      </w:pPr>
      <w:r w:rsidRPr="00811AE4">
        <w:rPr>
          <w:rFonts w:ascii="Arial" w:hAnsi="Arial" w:cs="Arial"/>
          <w:color w:val="00B050"/>
        </w:rPr>
        <w:t>Breakfast Meetings</w:t>
      </w:r>
      <w:r w:rsidRPr="00811AE4">
        <w:rPr>
          <w:rFonts w:ascii="Arial" w:hAnsi="Arial" w:cs="Arial"/>
        </w:rPr>
        <w:br/>
      </w:r>
      <w:r w:rsidRPr="00AD18A7">
        <w:rPr>
          <w:rFonts w:ascii="Arial" w:hAnsi="Arial" w:cs="Arial"/>
        </w:rPr>
        <w:t>Regular Breakfast Meetings remain a key networking opportunity, averaging around 25 attendees per session.</w:t>
      </w:r>
      <w:r w:rsidRPr="00AD18A7">
        <w:rPr>
          <w:rFonts w:ascii="Arial" w:hAnsi="Arial" w:cs="Arial"/>
        </w:rPr>
        <w:br/>
      </w:r>
      <w:r w:rsidRPr="00AD18A7">
        <w:rPr>
          <w:rFonts w:ascii="Arial" w:hAnsi="Arial" w:cs="Arial"/>
        </w:rPr>
        <w:br/>
      </w:r>
      <w:r w:rsidRPr="00811AE4">
        <w:rPr>
          <w:rFonts w:ascii="Arial" w:hAnsi="Arial" w:cs="Arial"/>
          <w:color w:val="00B050"/>
        </w:rPr>
        <w:t>Christmas 2024 Activities</w:t>
      </w:r>
      <w:r w:rsidRPr="00811AE4">
        <w:rPr>
          <w:rFonts w:ascii="Arial" w:hAnsi="Arial" w:cs="Arial"/>
          <w:color w:val="00B050"/>
        </w:rPr>
        <w:br/>
      </w:r>
      <w:r w:rsidRPr="00AD18A7">
        <w:rPr>
          <w:rFonts w:ascii="Arial" w:hAnsi="Arial" w:cs="Arial"/>
        </w:rPr>
        <w:t>The Chamber funded and organised the Heathfield Christmas Tree and Sussex Stompers band, creating a vibrant festive atmosphere in the town centre.</w:t>
      </w:r>
      <w:r w:rsidRPr="00AD18A7">
        <w:rPr>
          <w:rFonts w:ascii="Arial" w:hAnsi="Arial" w:cs="Arial"/>
        </w:rPr>
        <w:br/>
      </w:r>
      <w:r w:rsidRPr="00AD18A7">
        <w:rPr>
          <w:rFonts w:ascii="Arial" w:hAnsi="Arial" w:cs="Arial"/>
        </w:rPr>
        <w:br/>
      </w:r>
      <w:r w:rsidRPr="00811AE4">
        <w:rPr>
          <w:rFonts w:ascii="Arial" w:hAnsi="Arial" w:cs="Arial"/>
          <w:color w:val="00B050"/>
        </w:rPr>
        <w:t>Inter-Organisational Relationships</w:t>
      </w:r>
      <w:r w:rsidRPr="00811AE4">
        <w:rPr>
          <w:rFonts w:ascii="Arial" w:hAnsi="Arial" w:cs="Arial"/>
          <w:color w:val="00B050"/>
        </w:rPr>
        <w:br/>
      </w:r>
      <w:r w:rsidRPr="00AD18A7">
        <w:rPr>
          <w:rFonts w:ascii="Arial" w:hAnsi="Arial" w:cs="Arial"/>
        </w:rPr>
        <w:t>The Chamber continues to build strong regional relationships:</w:t>
      </w:r>
    </w:p>
    <w:p w14:paraId="31AAB813" w14:textId="77777777" w:rsidR="00401E9B" w:rsidRDefault="00C73BC3" w:rsidP="00AD18A7">
      <w:pPr>
        <w:pStyle w:val="NoSpacing"/>
        <w:rPr>
          <w:rFonts w:ascii="Arial" w:hAnsi="Arial" w:cs="Arial"/>
        </w:rPr>
      </w:pPr>
      <w:r w:rsidRPr="00AD18A7">
        <w:rPr>
          <w:rFonts w:ascii="Arial" w:hAnsi="Arial" w:cs="Arial"/>
        </w:rPr>
        <w:br/>
        <w:t xml:space="preserve">- ACES (Association of East Sussex Chambers): lobbying </w:t>
      </w:r>
      <w:r w:rsidR="00DD1A4C">
        <w:rPr>
          <w:rFonts w:ascii="Arial" w:hAnsi="Arial" w:cs="Arial"/>
        </w:rPr>
        <w:t xml:space="preserve">local authority </w:t>
      </w:r>
      <w:r w:rsidRPr="00AD18A7">
        <w:rPr>
          <w:rFonts w:ascii="Arial" w:hAnsi="Arial" w:cs="Arial"/>
        </w:rPr>
        <w:t>on key issues such as transport and Gatwick Airport.</w:t>
      </w:r>
      <w:r w:rsidRPr="00AD18A7">
        <w:rPr>
          <w:rFonts w:ascii="Arial" w:hAnsi="Arial" w:cs="Arial"/>
        </w:rPr>
        <w:br/>
        <w:t>- Sussex Police: partnership via DISC and active PCSO engagement.</w:t>
      </w:r>
      <w:r w:rsidRPr="00AD18A7">
        <w:rPr>
          <w:rFonts w:ascii="Arial" w:hAnsi="Arial" w:cs="Arial"/>
        </w:rPr>
        <w:br/>
        <w:t>- Heathfield &amp; Waldron Parish Council, Heathfield Partnership, and Bonfire Society: collaboration for unified community representation.</w:t>
      </w:r>
      <w:r w:rsidRPr="00AD18A7">
        <w:rPr>
          <w:rFonts w:ascii="Arial" w:hAnsi="Arial" w:cs="Arial"/>
        </w:rPr>
        <w:br/>
      </w:r>
      <w:r w:rsidRPr="00AD18A7">
        <w:rPr>
          <w:rFonts w:ascii="Arial" w:hAnsi="Arial" w:cs="Arial"/>
        </w:rPr>
        <w:br/>
      </w:r>
      <w:r w:rsidRPr="00DD1A4C">
        <w:rPr>
          <w:rFonts w:ascii="Arial" w:hAnsi="Arial" w:cs="Arial"/>
          <w:color w:val="00B050"/>
        </w:rPr>
        <w:t>Other Events and Community Engagement</w:t>
      </w:r>
      <w:r w:rsidRPr="00DD1A4C">
        <w:rPr>
          <w:rFonts w:ascii="Arial" w:hAnsi="Arial" w:cs="Arial"/>
          <w:color w:val="00B050"/>
        </w:rPr>
        <w:br/>
      </w:r>
      <w:r w:rsidRPr="00AD18A7">
        <w:rPr>
          <w:rFonts w:ascii="Arial" w:hAnsi="Arial" w:cs="Arial"/>
        </w:rPr>
        <w:t>Key activities included:</w:t>
      </w:r>
    </w:p>
    <w:p w14:paraId="163F6048" w14:textId="77777777" w:rsidR="00401E9B" w:rsidRDefault="00C73BC3" w:rsidP="00AD18A7">
      <w:pPr>
        <w:pStyle w:val="NoSpacing"/>
        <w:rPr>
          <w:rFonts w:ascii="Arial" w:hAnsi="Arial" w:cs="Arial"/>
        </w:rPr>
      </w:pPr>
      <w:r w:rsidRPr="00AD18A7">
        <w:rPr>
          <w:rFonts w:ascii="Arial" w:hAnsi="Arial" w:cs="Arial"/>
        </w:rPr>
        <w:br/>
        <w:t>- Ashdown Radio Business Expo – 11 July</w:t>
      </w:r>
      <w:r w:rsidRPr="00AD18A7">
        <w:rPr>
          <w:rFonts w:ascii="Arial" w:hAnsi="Arial" w:cs="Arial"/>
        </w:rPr>
        <w:br/>
        <w:t>- D-Day 80th Anniversary wreath laying – June</w:t>
      </w:r>
      <w:r w:rsidRPr="00AD18A7">
        <w:rPr>
          <w:rFonts w:ascii="Arial" w:hAnsi="Arial" w:cs="Arial"/>
        </w:rPr>
        <w:br/>
        <w:t>- Le Marché French Market – Chamber promotional stand</w:t>
      </w:r>
      <w:r w:rsidRPr="00AD18A7">
        <w:rPr>
          <w:rFonts w:ascii="Arial" w:hAnsi="Arial" w:cs="Arial"/>
        </w:rPr>
        <w:br/>
        <w:t>- Small Business Saturday – 7 December (Hamper giveaway)</w:t>
      </w:r>
      <w:r w:rsidRPr="00AD18A7">
        <w:rPr>
          <w:rFonts w:ascii="Arial" w:hAnsi="Arial" w:cs="Arial"/>
        </w:rPr>
        <w:br/>
      </w:r>
      <w:r w:rsidRPr="00AD18A7">
        <w:rPr>
          <w:rFonts w:ascii="Arial" w:hAnsi="Arial" w:cs="Arial"/>
        </w:rPr>
        <w:br/>
      </w:r>
      <w:r w:rsidRPr="00AD4F6E">
        <w:rPr>
          <w:rFonts w:ascii="Arial" w:hAnsi="Arial" w:cs="Arial"/>
          <w:color w:val="00B050"/>
        </w:rPr>
        <w:t>Plans Going Forward</w:t>
      </w:r>
      <w:r w:rsidRPr="00AD4F6E">
        <w:rPr>
          <w:rFonts w:ascii="Arial" w:hAnsi="Arial" w:cs="Arial"/>
          <w:color w:val="00B050"/>
        </w:rPr>
        <w:br/>
      </w:r>
      <w:r w:rsidRPr="00AD18A7">
        <w:rPr>
          <w:rFonts w:ascii="Arial" w:hAnsi="Arial" w:cs="Arial"/>
        </w:rPr>
        <w:t>Priorities for 2026 include:</w:t>
      </w:r>
    </w:p>
    <w:p w14:paraId="2585D998" w14:textId="7D6491EE" w:rsidR="00B23C9D" w:rsidRDefault="00C73BC3" w:rsidP="00AD18A7">
      <w:pPr>
        <w:pStyle w:val="NoSpacing"/>
        <w:rPr>
          <w:rFonts w:ascii="Arial" w:hAnsi="Arial" w:cs="Arial"/>
        </w:rPr>
      </w:pPr>
      <w:r w:rsidRPr="00AD18A7">
        <w:rPr>
          <w:rFonts w:ascii="Arial" w:hAnsi="Arial" w:cs="Arial"/>
        </w:rPr>
        <w:br/>
        <w:t>- Regular Members’ Meetings</w:t>
      </w:r>
      <w:r w:rsidRPr="00AD18A7">
        <w:rPr>
          <w:rFonts w:ascii="Arial" w:hAnsi="Arial" w:cs="Arial"/>
        </w:rPr>
        <w:br/>
        <w:t>- Business Awards celebration of local enterprise</w:t>
      </w:r>
      <w:r w:rsidRPr="00AD18A7">
        <w:rPr>
          <w:rFonts w:ascii="Arial" w:hAnsi="Arial" w:cs="Arial"/>
        </w:rPr>
        <w:br/>
        <w:t>- “Happy Hour” Networking Events</w:t>
      </w:r>
      <w:r w:rsidRPr="00AD18A7">
        <w:rPr>
          <w:rFonts w:ascii="Arial" w:hAnsi="Arial" w:cs="Arial"/>
        </w:rPr>
        <w:br/>
        <w:t>- VJ Day Memorial wreath laying to continue civic participation</w:t>
      </w:r>
    </w:p>
    <w:p w14:paraId="18B2AE80" w14:textId="77777777" w:rsidR="00401E9B" w:rsidRDefault="00401E9B" w:rsidP="00AD18A7">
      <w:pPr>
        <w:pStyle w:val="NoSpacing"/>
        <w:rPr>
          <w:rFonts w:ascii="Arial" w:hAnsi="Arial" w:cs="Arial"/>
        </w:rPr>
      </w:pPr>
    </w:p>
    <w:p w14:paraId="0C0F60C0" w14:textId="77777777" w:rsidR="00AD4F6E" w:rsidRPr="00AD18A7" w:rsidRDefault="00AD4F6E" w:rsidP="00AD18A7">
      <w:pPr>
        <w:pStyle w:val="NoSpacing"/>
        <w:rPr>
          <w:rFonts w:ascii="Arial" w:hAnsi="Arial" w:cs="Arial"/>
        </w:rPr>
      </w:pPr>
    </w:p>
    <w:p w14:paraId="1AF96341" w14:textId="77777777" w:rsidR="00B23C9D" w:rsidRPr="00AD4F6E" w:rsidRDefault="00C73BC3" w:rsidP="00AD18A7">
      <w:pPr>
        <w:pStyle w:val="NoSpacing"/>
        <w:rPr>
          <w:rFonts w:ascii="Arial" w:hAnsi="Arial" w:cs="Arial"/>
          <w:color w:val="00B050"/>
          <w:sz w:val="28"/>
          <w:szCs w:val="28"/>
        </w:rPr>
      </w:pPr>
      <w:r w:rsidRPr="00AD4F6E">
        <w:rPr>
          <w:rFonts w:ascii="Arial" w:hAnsi="Arial" w:cs="Arial"/>
          <w:color w:val="00B050"/>
          <w:sz w:val="28"/>
          <w:szCs w:val="28"/>
        </w:rPr>
        <w:t>5. Treasurer’s Report</w:t>
      </w:r>
    </w:p>
    <w:p w14:paraId="54C63484" w14:textId="77777777" w:rsidR="00401E9B" w:rsidRDefault="00C73BC3" w:rsidP="00AD18A7">
      <w:pPr>
        <w:pStyle w:val="NoSpacing"/>
        <w:rPr>
          <w:rFonts w:ascii="Arial" w:hAnsi="Arial" w:cs="Arial"/>
        </w:rPr>
      </w:pPr>
      <w:r w:rsidRPr="00AD18A7">
        <w:rPr>
          <w:rFonts w:ascii="Arial" w:hAnsi="Arial" w:cs="Arial"/>
        </w:rPr>
        <w:t>The Treasurer, Claire Allen, presented the Chamber’s annual financial statement for the year ending 31 March 2025.</w:t>
      </w:r>
      <w:r w:rsidRPr="00AD18A7">
        <w:rPr>
          <w:rFonts w:ascii="Arial" w:hAnsi="Arial" w:cs="Arial"/>
        </w:rPr>
        <w:br/>
      </w:r>
      <w:r w:rsidRPr="00AD18A7">
        <w:rPr>
          <w:rFonts w:ascii="Arial" w:hAnsi="Arial" w:cs="Arial"/>
        </w:rPr>
        <w:lastRenderedPageBreak/>
        <w:br/>
        <w:t>Key points included:</w:t>
      </w:r>
    </w:p>
    <w:p w14:paraId="2F7502C0" w14:textId="19DD2A90" w:rsidR="008D1289" w:rsidRDefault="00C73BC3" w:rsidP="00AD18A7">
      <w:pPr>
        <w:pStyle w:val="NoSpacing"/>
        <w:rPr>
          <w:rFonts w:ascii="Arial" w:hAnsi="Arial" w:cs="Arial"/>
        </w:rPr>
      </w:pPr>
      <w:r w:rsidRPr="00AD18A7">
        <w:rPr>
          <w:rFonts w:ascii="Arial" w:hAnsi="Arial" w:cs="Arial"/>
        </w:rPr>
        <w:br/>
        <w:t>- Summary of income and expenditure for the year</w:t>
      </w:r>
      <w:r w:rsidRPr="00AD18A7">
        <w:rPr>
          <w:rFonts w:ascii="Arial" w:hAnsi="Arial" w:cs="Arial"/>
        </w:rPr>
        <w:br/>
        <w:t>- Current account balance and reserves position</w:t>
      </w:r>
      <w:r w:rsidRPr="00AD18A7">
        <w:rPr>
          <w:rFonts w:ascii="Arial" w:hAnsi="Arial" w:cs="Arial"/>
        </w:rPr>
        <w:br/>
        <w:t>- Main expenditure areas included community events, marketing, and administrative support</w:t>
      </w:r>
      <w:r w:rsidRPr="00AD18A7">
        <w:rPr>
          <w:rFonts w:ascii="Arial" w:hAnsi="Arial" w:cs="Arial"/>
        </w:rPr>
        <w:br/>
      </w:r>
      <w:r w:rsidRPr="00AD18A7">
        <w:rPr>
          <w:rFonts w:ascii="Arial" w:hAnsi="Arial" w:cs="Arial"/>
        </w:rPr>
        <w:br/>
        <w:t>The accounts were reviewed and approved unanimously by members present.</w:t>
      </w:r>
      <w:r w:rsidRPr="00AD18A7">
        <w:rPr>
          <w:rFonts w:ascii="Arial" w:hAnsi="Arial" w:cs="Arial"/>
        </w:rPr>
        <w:br/>
        <w:t xml:space="preserve">It was noted that Claire Allen has resigned her position as Treasurer as of November2025. </w:t>
      </w:r>
    </w:p>
    <w:p w14:paraId="47C7E376" w14:textId="77777777" w:rsidR="008D1289" w:rsidRDefault="008D1289" w:rsidP="00AD18A7">
      <w:pPr>
        <w:pStyle w:val="NoSpacing"/>
        <w:rPr>
          <w:rFonts w:ascii="Arial" w:hAnsi="Arial" w:cs="Arial"/>
        </w:rPr>
      </w:pPr>
    </w:p>
    <w:p w14:paraId="6C616F94" w14:textId="4A1147C0" w:rsidR="00B23C9D" w:rsidRDefault="00C73BC3" w:rsidP="00AD18A7">
      <w:pPr>
        <w:pStyle w:val="NoSpacing"/>
        <w:rPr>
          <w:rFonts w:ascii="Arial" w:hAnsi="Arial" w:cs="Arial"/>
        </w:rPr>
      </w:pPr>
      <w:r w:rsidRPr="00AD18A7">
        <w:rPr>
          <w:rFonts w:ascii="Arial" w:hAnsi="Arial" w:cs="Arial"/>
        </w:rPr>
        <w:t>She will be replaced by Melanie Essex of Manley Bookkeeping Services, and the handover of financial duties is currently in progress.</w:t>
      </w:r>
      <w:r w:rsidRPr="00AD18A7">
        <w:rPr>
          <w:rFonts w:ascii="Arial" w:hAnsi="Arial" w:cs="Arial"/>
        </w:rPr>
        <w:br/>
      </w:r>
      <w:r w:rsidRPr="00AD18A7">
        <w:rPr>
          <w:rFonts w:ascii="Arial" w:hAnsi="Arial" w:cs="Arial"/>
        </w:rPr>
        <w:br/>
        <w:t xml:space="preserve">The Chair expressed thanks to Claire for her contribution to the Chamber and welcomed Melanie </w:t>
      </w:r>
      <w:r w:rsidR="008D1289" w:rsidRPr="00AD18A7">
        <w:rPr>
          <w:rFonts w:ascii="Arial" w:hAnsi="Arial" w:cs="Arial"/>
        </w:rPr>
        <w:t>in</w:t>
      </w:r>
      <w:r w:rsidRPr="00AD18A7">
        <w:rPr>
          <w:rFonts w:ascii="Arial" w:hAnsi="Arial" w:cs="Arial"/>
        </w:rPr>
        <w:t xml:space="preserve"> the role.</w:t>
      </w:r>
    </w:p>
    <w:p w14:paraId="0169A655" w14:textId="77777777" w:rsidR="00401E9B" w:rsidRDefault="00401E9B" w:rsidP="00AD18A7">
      <w:pPr>
        <w:pStyle w:val="NoSpacing"/>
        <w:rPr>
          <w:rFonts w:ascii="Arial" w:hAnsi="Arial" w:cs="Arial"/>
        </w:rPr>
      </w:pPr>
    </w:p>
    <w:p w14:paraId="2DAD8F6D" w14:textId="77777777" w:rsidR="00401E9B" w:rsidRPr="00AD18A7" w:rsidRDefault="00401E9B" w:rsidP="00AD18A7">
      <w:pPr>
        <w:pStyle w:val="NoSpacing"/>
        <w:rPr>
          <w:rFonts w:ascii="Arial" w:hAnsi="Arial" w:cs="Arial"/>
        </w:rPr>
      </w:pPr>
    </w:p>
    <w:p w14:paraId="71027F18" w14:textId="77777777" w:rsidR="00B23C9D" w:rsidRDefault="00C73BC3" w:rsidP="00AD18A7">
      <w:pPr>
        <w:pStyle w:val="NoSpacing"/>
        <w:rPr>
          <w:rFonts w:ascii="Arial" w:hAnsi="Arial" w:cs="Arial"/>
          <w:color w:val="00B050"/>
          <w:sz w:val="28"/>
          <w:szCs w:val="28"/>
        </w:rPr>
      </w:pPr>
      <w:r w:rsidRPr="008D1289">
        <w:rPr>
          <w:rFonts w:ascii="Arial" w:hAnsi="Arial" w:cs="Arial"/>
          <w:color w:val="00B050"/>
          <w:sz w:val="28"/>
          <w:szCs w:val="28"/>
        </w:rPr>
        <w:t>6. Election of Officers and Committee</w:t>
      </w:r>
    </w:p>
    <w:p w14:paraId="0B7E5603" w14:textId="77777777" w:rsidR="008D1289" w:rsidRPr="008D1289" w:rsidRDefault="008D1289" w:rsidP="00AD18A7">
      <w:pPr>
        <w:pStyle w:val="NoSpacing"/>
        <w:rPr>
          <w:rFonts w:ascii="Arial" w:hAnsi="Arial" w:cs="Arial"/>
          <w:color w:val="00B050"/>
          <w:sz w:val="28"/>
          <w:szCs w:val="28"/>
        </w:rPr>
      </w:pPr>
    </w:p>
    <w:p w14:paraId="7784B725" w14:textId="00715954" w:rsidR="00401E9B" w:rsidRDefault="00C73BC3" w:rsidP="00AD18A7">
      <w:pPr>
        <w:pStyle w:val="NoSpacing"/>
        <w:rPr>
          <w:rFonts w:ascii="Arial" w:hAnsi="Arial" w:cs="Arial"/>
        </w:rPr>
      </w:pPr>
      <w:r w:rsidRPr="00AD18A7">
        <w:rPr>
          <w:rFonts w:ascii="Arial" w:hAnsi="Arial" w:cs="Arial"/>
        </w:rPr>
        <w:t xml:space="preserve">The following officer and committee appointments were confirmed for the </w:t>
      </w:r>
      <w:r w:rsidR="00EF56DA" w:rsidRPr="00AD18A7">
        <w:rPr>
          <w:rFonts w:ascii="Arial" w:hAnsi="Arial" w:cs="Arial"/>
        </w:rPr>
        <w:t>year 2025/26</w:t>
      </w:r>
      <w:r w:rsidRPr="00AD18A7">
        <w:rPr>
          <w:rFonts w:ascii="Arial" w:hAnsi="Arial" w:cs="Arial"/>
        </w:rPr>
        <w:t>:</w:t>
      </w:r>
    </w:p>
    <w:p w14:paraId="07D29F27" w14:textId="32EBBA9B" w:rsidR="00B23C9D" w:rsidRDefault="00C73BC3" w:rsidP="00AD18A7">
      <w:pPr>
        <w:pStyle w:val="NoSpacing"/>
        <w:rPr>
          <w:rFonts w:ascii="Arial" w:hAnsi="Arial" w:cs="Arial"/>
        </w:rPr>
      </w:pPr>
      <w:r w:rsidRPr="00AD18A7">
        <w:rPr>
          <w:rFonts w:ascii="Arial" w:hAnsi="Arial" w:cs="Arial"/>
        </w:rPr>
        <w:br/>
        <w:t>- Chair: Richard Williams</w:t>
      </w:r>
      <w:r w:rsidRPr="00AD18A7">
        <w:rPr>
          <w:rFonts w:ascii="Arial" w:hAnsi="Arial" w:cs="Arial"/>
        </w:rPr>
        <w:br/>
        <w:t>- Vice Chair: Kirsty Powell</w:t>
      </w:r>
      <w:r w:rsidRPr="00AD18A7">
        <w:rPr>
          <w:rFonts w:ascii="Arial" w:hAnsi="Arial" w:cs="Arial"/>
        </w:rPr>
        <w:br/>
        <w:t>- Treasurer: Melanie Essex (Manley Bookkeeping Services)</w:t>
      </w:r>
      <w:r w:rsidRPr="00AD18A7">
        <w:rPr>
          <w:rFonts w:ascii="Arial" w:hAnsi="Arial" w:cs="Arial"/>
        </w:rPr>
        <w:br/>
        <w:t>- Secretary / Administrator: Mark Alger</w:t>
      </w:r>
      <w:r w:rsidRPr="00AD18A7">
        <w:rPr>
          <w:rFonts w:ascii="Arial" w:hAnsi="Arial" w:cs="Arial"/>
        </w:rPr>
        <w:br/>
        <w:t xml:space="preserve">- Committee Members: Colin Gilham, Julian Wates, Richard Ridley, John Kay, </w:t>
      </w:r>
      <w:r w:rsidR="00B735F1">
        <w:rPr>
          <w:rFonts w:ascii="Arial" w:hAnsi="Arial" w:cs="Arial"/>
        </w:rPr>
        <w:t>Lisa Crozier</w:t>
      </w:r>
      <w:r w:rsidR="00034379">
        <w:rPr>
          <w:rFonts w:ascii="Arial" w:hAnsi="Arial" w:cs="Arial"/>
        </w:rPr>
        <w:t xml:space="preserve">, Trevor Riddle </w:t>
      </w:r>
      <w:r w:rsidR="00F4411E">
        <w:rPr>
          <w:rFonts w:ascii="Arial" w:hAnsi="Arial" w:cs="Arial"/>
        </w:rPr>
        <w:t xml:space="preserve">and new members </w:t>
      </w:r>
      <w:r w:rsidR="00EF56DA">
        <w:rPr>
          <w:rFonts w:ascii="Arial" w:hAnsi="Arial" w:cs="Arial"/>
        </w:rPr>
        <w:t xml:space="preserve">John Saville, </w:t>
      </w:r>
      <w:r w:rsidRPr="00AD18A7">
        <w:rPr>
          <w:rFonts w:ascii="Arial" w:hAnsi="Arial" w:cs="Arial"/>
        </w:rPr>
        <w:t>Lucy Atabey, and Abi Westcott</w:t>
      </w:r>
      <w:r w:rsidR="00EF56DA">
        <w:rPr>
          <w:rFonts w:ascii="Arial" w:hAnsi="Arial" w:cs="Arial"/>
        </w:rPr>
        <w:t>.</w:t>
      </w:r>
      <w:r w:rsidRPr="00AD18A7">
        <w:rPr>
          <w:rFonts w:ascii="Arial" w:hAnsi="Arial" w:cs="Arial"/>
        </w:rPr>
        <w:br/>
      </w:r>
      <w:r w:rsidRPr="00AD18A7">
        <w:rPr>
          <w:rFonts w:ascii="Arial" w:hAnsi="Arial" w:cs="Arial"/>
        </w:rPr>
        <w:br/>
        <w:t xml:space="preserve">In October 2025, the Chamber welcomed </w:t>
      </w:r>
      <w:r w:rsidR="00EF56DA">
        <w:rPr>
          <w:rFonts w:ascii="Arial" w:hAnsi="Arial" w:cs="Arial"/>
        </w:rPr>
        <w:t xml:space="preserve">three </w:t>
      </w:r>
      <w:r w:rsidRPr="00AD18A7">
        <w:rPr>
          <w:rFonts w:ascii="Arial" w:hAnsi="Arial" w:cs="Arial"/>
        </w:rPr>
        <w:t xml:space="preserve">new Committee Members – </w:t>
      </w:r>
      <w:r w:rsidR="00EF56DA">
        <w:rPr>
          <w:rFonts w:ascii="Arial" w:hAnsi="Arial" w:cs="Arial"/>
        </w:rPr>
        <w:t xml:space="preserve">John Saville, </w:t>
      </w:r>
      <w:r w:rsidRPr="00AD18A7">
        <w:rPr>
          <w:rFonts w:ascii="Arial" w:hAnsi="Arial" w:cs="Arial"/>
        </w:rPr>
        <w:t>Lucy Atabey and Abi Westcott – who have already begun contributing to Chamber activities.</w:t>
      </w:r>
      <w:r w:rsidRPr="00AD18A7">
        <w:rPr>
          <w:rFonts w:ascii="Arial" w:hAnsi="Arial" w:cs="Arial"/>
        </w:rPr>
        <w:br/>
      </w:r>
      <w:r w:rsidRPr="00AD18A7">
        <w:rPr>
          <w:rFonts w:ascii="Arial" w:hAnsi="Arial" w:cs="Arial"/>
        </w:rPr>
        <w:br/>
        <w:t>All appointments were proposed, seconded, and carried unanimously.</w:t>
      </w:r>
    </w:p>
    <w:p w14:paraId="7673D33F" w14:textId="77777777" w:rsidR="00F4411E" w:rsidRPr="00AD18A7" w:rsidRDefault="00F4411E" w:rsidP="00AD18A7">
      <w:pPr>
        <w:pStyle w:val="NoSpacing"/>
        <w:rPr>
          <w:rFonts w:ascii="Arial" w:hAnsi="Arial" w:cs="Arial"/>
        </w:rPr>
      </w:pPr>
    </w:p>
    <w:p w14:paraId="0C2C0131" w14:textId="77777777" w:rsidR="00401E9B" w:rsidRDefault="00401E9B" w:rsidP="00AD18A7">
      <w:pPr>
        <w:pStyle w:val="NoSpacing"/>
        <w:rPr>
          <w:rFonts w:ascii="Arial" w:hAnsi="Arial" w:cs="Arial"/>
          <w:color w:val="00B050"/>
          <w:sz w:val="28"/>
          <w:szCs w:val="28"/>
        </w:rPr>
      </w:pPr>
    </w:p>
    <w:p w14:paraId="36305025" w14:textId="3973024C" w:rsidR="00B23C9D" w:rsidRDefault="00C73BC3" w:rsidP="00AD18A7">
      <w:pPr>
        <w:pStyle w:val="NoSpacing"/>
        <w:rPr>
          <w:rFonts w:ascii="Arial" w:hAnsi="Arial" w:cs="Arial"/>
          <w:color w:val="00B050"/>
          <w:sz w:val="28"/>
          <w:szCs w:val="28"/>
        </w:rPr>
      </w:pPr>
      <w:r w:rsidRPr="00F4411E">
        <w:rPr>
          <w:rFonts w:ascii="Arial" w:hAnsi="Arial" w:cs="Arial"/>
          <w:color w:val="00B050"/>
          <w:sz w:val="28"/>
          <w:szCs w:val="28"/>
        </w:rPr>
        <w:t>7. Appointment of Independent Examiner / Auditor</w:t>
      </w:r>
    </w:p>
    <w:p w14:paraId="38BA9069" w14:textId="77777777" w:rsidR="00F4411E" w:rsidRPr="00F4411E" w:rsidRDefault="00F4411E" w:rsidP="00AD18A7">
      <w:pPr>
        <w:pStyle w:val="NoSpacing"/>
        <w:rPr>
          <w:rFonts w:ascii="Arial" w:hAnsi="Arial" w:cs="Arial"/>
          <w:color w:val="00B050"/>
          <w:sz w:val="28"/>
          <w:szCs w:val="28"/>
        </w:rPr>
      </w:pPr>
    </w:p>
    <w:p w14:paraId="670E0248" w14:textId="77777777" w:rsidR="00F4411E" w:rsidRDefault="00C73BC3" w:rsidP="00AD18A7">
      <w:pPr>
        <w:pStyle w:val="NoSpacing"/>
        <w:rPr>
          <w:rFonts w:ascii="Arial" w:hAnsi="Arial" w:cs="Arial"/>
        </w:rPr>
      </w:pPr>
      <w:r w:rsidRPr="00AD18A7">
        <w:rPr>
          <w:rFonts w:ascii="Arial" w:hAnsi="Arial" w:cs="Arial"/>
        </w:rPr>
        <w:t xml:space="preserve">It was confirmed that Manningtons Accountants will continue to act as the Chamber’s Independent Examiner / Auditor and will be responsible for preparing the Chamber’s formal annual accounts for the 2025/26 financial year. </w:t>
      </w:r>
    </w:p>
    <w:p w14:paraId="362C9D86" w14:textId="77777777" w:rsidR="00F4411E" w:rsidRDefault="00F4411E" w:rsidP="00AD18A7">
      <w:pPr>
        <w:pStyle w:val="NoSpacing"/>
        <w:rPr>
          <w:rFonts w:ascii="Arial" w:hAnsi="Arial" w:cs="Arial"/>
        </w:rPr>
      </w:pPr>
    </w:p>
    <w:p w14:paraId="767F5F06" w14:textId="1F7A6976" w:rsidR="00B23C9D" w:rsidRDefault="00C73BC3" w:rsidP="00AD18A7">
      <w:pPr>
        <w:pStyle w:val="NoSpacing"/>
        <w:rPr>
          <w:rFonts w:ascii="Arial" w:hAnsi="Arial" w:cs="Arial"/>
        </w:rPr>
      </w:pPr>
      <w:r w:rsidRPr="00AD18A7">
        <w:rPr>
          <w:rFonts w:ascii="Arial" w:hAnsi="Arial" w:cs="Arial"/>
        </w:rPr>
        <w:t>The Committee expressed appreciation to Manningtons for their ongoing professional support.</w:t>
      </w:r>
    </w:p>
    <w:p w14:paraId="72C9389A" w14:textId="77777777" w:rsidR="00F4411E" w:rsidRDefault="00F4411E" w:rsidP="00AD18A7">
      <w:pPr>
        <w:pStyle w:val="NoSpacing"/>
        <w:rPr>
          <w:rFonts w:ascii="Arial" w:hAnsi="Arial" w:cs="Arial"/>
        </w:rPr>
      </w:pPr>
    </w:p>
    <w:p w14:paraId="461C3AC4" w14:textId="77777777" w:rsidR="00F4411E" w:rsidRPr="00AD18A7" w:rsidRDefault="00F4411E" w:rsidP="00AD18A7">
      <w:pPr>
        <w:pStyle w:val="NoSpacing"/>
        <w:rPr>
          <w:rFonts w:ascii="Arial" w:hAnsi="Arial" w:cs="Arial"/>
        </w:rPr>
      </w:pPr>
    </w:p>
    <w:p w14:paraId="0F6D633E" w14:textId="77777777" w:rsidR="00B23C9D" w:rsidRDefault="00C73BC3" w:rsidP="00AD18A7">
      <w:pPr>
        <w:pStyle w:val="NoSpacing"/>
        <w:rPr>
          <w:rFonts w:ascii="Arial" w:hAnsi="Arial" w:cs="Arial"/>
          <w:color w:val="00B050"/>
          <w:sz w:val="28"/>
          <w:szCs w:val="28"/>
        </w:rPr>
      </w:pPr>
      <w:r w:rsidRPr="00F4411E">
        <w:rPr>
          <w:rFonts w:ascii="Arial" w:hAnsi="Arial" w:cs="Arial"/>
          <w:color w:val="00B050"/>
          <w:sz w:val="28"/>
          <w:szCs w:val="28"/>
        </w:rPr>
        <w:t>8. Committee Structure and Operations</w:t>
      </w:r>
    </w:p>
    <w:p w14:paraId="64D9ED8F" w14:textId="77777777" w:rsidR="00F4411E" w:rsidRPr="00F4411E" w:rsidRDefault="00F4411E" w:rsidP="00AD18A7">
      <w:pPr>
        <w:pStyle w:val="NoSpacing"/>
        <w:rPr>
          <w:rFonts w:ascii="Arial" w:hAnsi="Arial" w:cs="Arial"/>
          <w:color w:val="00B050"/>
          <w:sz w:val="28"/>
          <w:szCs w:val="28"/>
        </w:rPr>
      </w:pPr>
    </w:p>
    <w:p w14:paraId="733FD6EC" w14:textId="77777777" w:rsidR="00F4411E" w:rsidRDefault="00C73BC3" w:rsidP="00AD18A7">
      <w:pPr>
        <w:pStyle w:val="NoSpacing"/>
        <w:rPr>
          <w:rFonts w:ascii="Arial" w:hAnsi="Arial" w:cs="Arial"/>
        </w:rPr>
      </w:pPr>
      <w:r w:rsidRPr="00AD18A7">
        <w:rPr>
          <w:rFonts w:ascii="Arial" w:hAnsi="Arial" w:cs="Arial"/>
        </w:rPr>
        <w:t>A review of the Chamber’s operational structure was undertaken earlier in the year. It was agreed that the Chamber had fallen behind the curve in its administrative processes and communications and that additional support was required.</w:t>
      </w:r>
      <w:r w:rsidRPr="00AD18A7">
        <w:rPr>
          <w:rFonts w:ascii="Arial" w:hAnsi="Arial" w:cs="Arial"/>
        </w:rPr>
        <w:br/>
      </w:r>
      <w:r w:rsidRPr="00AD18A7">
        <w:rPr>
          <w:rFonts w:ascii="Arial" w:hAnsi="Arial" w:cs="Arial"/>
        </w:rPr>
        <w:br/>
        <w:t>In January, the Committee agreed to appoint a paid Administrator / Secretary to assist with:</w:t>
      </w:r>
    </w:p>
    <w:p w14:paraId="7284F0F3" w14:textId="177B60DE" w:rsidR="00B23C9D" w:rsidRDefault="00C73BC3" w:rsidP="00AD18A7">
      <w:pPr>
        <w:pStyle w:val="NoSpacing"/>
        <w:rPr>
          <w:rFonts w:ascii="Arial" w:hAnsi="Arial" w:cs="Arial"/>
        </w:rPr>
      </w:pPr>
      <w:r w:rsidRPr="00AD18A7">
        <w:rPr>
          <w:rFonts w:ascii="Arial" w:hAnsi="Arial" w:cs="Arial"/>
        </w:rPr>
        <w:br/>
        <w:t>- Updating and maintaining the Chamber website</w:t>
      </w:r>
      <w:r w:rsidRPr="00AD18A7">
        <w:rPr>
          <w:rFonts w:ascii="Arial" w:hAnsi="Arial" w:cs="Arial"/>
        </w:rPr>
        <w:br/>
        <w:t>- Managing regular social media posts</w:t>
      </w:r>
      <w:r w:rsidRPr="00AD18A7">
        <w:rPr>
          <w:rFonts w:ascii="Arial" w:hAnsi="Arial" w:cs="Arial"/>
        </w:rPr>
        <w:br/>
        <w:t>- Preparing and distributing newsletters</w:t>
      </w:r>
      <w:r w:rsidRPr="00AD18A7">
        <w:rPr>
          <w:rFonts w:ascii="Arial" w:hAnsi="Arial" w:cs="Arial"/>
        </w:rPr>
        <w:br/>
      </w:r>
      <w:r w:rsidRPr="00AD18A7">
        <w:rPr>
          <w:rFonts w:ascii="Arial" w:hAnsi="Arial" w:cs="Arial"/>
        </w:rPr>
        <w:br/>
        <w:t>This step aims to improve the Chamber’s professional presence, member engagement, and operational efficiency.</w:t>
      </w:r>
    </w:p>
    <w:p w14:paraId="379882F4" w14:textId="77777777" w:rsidR="00401E9B" w:rsidRDefault="00401E9B" w:rsidP="00AD18A7">
      <w:pPr>
        <w:pStyle w:val="NoSpacing"/>
        <w:rPr>
          <w:rFonts w:ascii="Arial" w:hAnsi="Arial" w:cs="Arial"/>
        </w:rPr>
      </w:pPr>
    </w:p>
    <w:p w14:paraId="70FE3FE5" w14:textId="77777777" w:rsidR="00F4411E" w:rsidRPr="00AD18A7" w:rsidRDefault="00F4411E" w:rsidP="00AD18A7">
      <w:pPr>
        <w:pStyle w:val="NoSpacing"/>
        <w:rPr>
          <w:rFonts w:ascii="Arial" w:hAnsi="Arial" w:cs="Arial"/>
        </w:rPr>
      </w:pPr>
    </w:p>
    <w:p w14:paraId="711C99A7" w14:textId="77777777" w:rsidR="00B23C9D" w:rsidRDefault="00C73BC3" w:rsidP="00AD18A7">
      <w:pPr>
        <w:pStyle w:val="NoSpacing"/>
        <w:rPr>
          <w:rFonts w:ascii="Arial" w:hAnsi="Arial" w:cs="Arial"/>
          <w:color w:val="00B050"/>
          <w:sz w:val="28"/>
          <w:szCs w:val="28"/>
        </w:rPr>
      </w:pPr>
      <w:r w:rsidRPr="00F4411E">
        <w:rPr>
          <w:rFonts w:ascii="Arial" w:hAnsi="Arial" w:cs="Arial"/>
          <w:color w:val="00B050"/>
          <w:sz w:val="28"/>
          <w:szCs w:val="28"/>
        </w:rPr>
        <w:t>9. Membership</w:t>
      </w:r>
    </w:p>
    <w:p w14:paraId="6DEADEA5" w14:textId="77777777" w:rsidR="00F4411E" w:rsidRPr="00F4411E" w:rsidRDefault="00F4411E" w:rsidP="00AD18A7">
      <w:pPr>
        <w:pStyle w:val="NoSpacing"/>
        <w:rPr>
          <w:rFonts w:ascii="Arial" w:hAnsi="Arial" w:cs="Arial"/>
          <w:color w:val="00B050"/>
          <w:sz w:val="28"/>
          <w:szCs w:val="28"/>
        </w:rPr>
      </w:pPr>
    </w:p>
    <w:p w14:paraId="713F93C6" w14:textId="77777777" w:rsidR="00B23C9D" w:rsidRDefault="00C73BC3" w:rsidP="00AD18A7">
      <w:pPr>
        <w:pStyle w:val="NoSpacing"/>
        <w:rPr>
          <w:rFonts w:ascii="Arial" w:hAnsi="Arial" w:cs="Arial"/>
        </w:rPr>
      </w:pPr>
      <w:r w:rsidRPr="00AD18A7">
        <w:rPr>
          <w:rFonts w:ascii="Arial" w:hAnsi="Arial" w:cs="Arial"/>
        </w:rPr>
        <w:t>- Annual membership invoices for 2024/25 were issued at £60 per member.</w:t>
      </w:r>
      <w:r w:rsidRPr="00AD18A7">
        <w:rPr>
          <w:rFonts w:ascii="Arial" w:hAnsi="Arial" w:cs="Arial"/>
        </w:rPr>
        <w:br/>
        <w:t>- Membership growth has been strong, with 70 members recorded by the end of March 2025.</w:t>
      </w:r>
      <w:r w:rsidRPr="00AD18A7">
        <w:rPr>
          <w:rFonts w:ascii="Arial" w:hAnsi="Arial" w:cs="Arial"/>
        </w:rPr>
        <w:br/>
        <w:t>- As of the date of this AGM (10 November 2025), membership stands at 103 and continues to grow steadily as more local businesses engage with the Chamber’s activities and initiatives.</w:t>
      </w:r>
    </w:p>
    <w:p w14:paraId="0E55F68F" w14:textId="77777777" w:rsidR="00401E9B" w:rsidRDefault="00401E9B" w:rsidP="00AD18A7">
      <w:pPr>
        <w:pStyle w:val="NoSpacing"/>
        <w:rPr>
          <w:rFonts w:ascii="Arial" w:hAnsi="Arial" w:cs="Arial"/>
        </w:rPr>
      </w:pPr>
    </w:p>
    <w:p w14:paraId="62D189E1" w14:textId="77777777" w:rsidR="00F4411E" w:rsidRPr="00AD18A7" w:rsidRDefault="00F4411E" w:rsidP="00AD18A7">
      <w:pPr>
        <w:pStyle w:val="NoSpacing"/>
        <w:rPr>
          <w:rFonts w:ascii="Arial" w:hAnsi="Arial" w:cs="Arial"/>
        </w:rPr>
      </w:pPr>
    </w:p>
    <w:p w14:paraId="2F1519BA" w14:textId="77777777" w:rsidR="00B23C9D" w:rsidRDefault="00C73BC3" w:rsidP="00AD18A7">
      <w:pPr>
        <w:pStyle w:val="NoSpacing"/>
        <w:rPr>
          <w:rFonts w:ascii="Arial" w:hAnsi="Arial" w:cs="Arial"/>
          <w:color w:val="00B050"/>
          <w:sz w:val="28"/>
          <w:szCs w:val="28"/>
        </w:rPr>
      </w:pPr>
      <w:r w:rsidRPr="00F4411E">
        <w:rPr>
          <w:rFonts w:ascii="Arial" w:hAnsi="Arial" w:cs="Arial"/>
          <w:color w:val="00B050"/>
          <w:sz w:val="28"/>
          <w:szCs w:val="28"/>
        </w:rPr>
        <w:t>10. Any Other Business</w:t>
      </w:r>
    </w:p>
    <w:p w14:paraId="669BC226" w14:textId="77777777" w:rsidR="00F4411E" w:rsidRPr="00F4411E" w:rsidRDefault="00F4411E" w:rsidP="00AD18A7">
      <w:pPr>
        <w:pStyle w:val="NoSpacing"/>
        <w:rPr>
          <w:rFonts w:ascii="Arial" w:hAnsi="Arial" w:cs="Arial"/>
          <w:color w:val="00B050"/>
          <w:sz w:val="28"/>
          <w:szCs w:val="28"/>
        </w:rPr>
      </w:pPr>
    </w:p>
    <w:p w14:paraId="5788C5B7" w14:textId="77777777" w:rsidR="00B23C9D" w:rsidRDefault="00C73BC3" w:rsidP="00AD18A7">
      <w:pPr>
        <w:pStyle w:val="NoSpacing"/>
        <w:rPr>
          <w:rFonts w:ascii="Arial" w:hAnsi="Arial" w:cs="Arial"/>
        </w:rPr>
      </w:pPr>
      <w:r w:rsidRPr="00AD18A7">
        <w:rPr>
          <w:rFonts w:ascii="Arial" w:hAnsi="Arial" w:cs="Arial"/>
        </w:rPr>
        <w:t>No further items were raised.</w:t>
      </w:r>
    </w:p>
    <w:p w14:paraId="684F67B5" w14:textId="77777777" w:rsidR="00401E9B" w:rsidRDefault="00401E9B" w:rsidP="00AD18A7">
      <w:pPr>
        <w:pStyle w:val="NoSpacing"/>
        <w:rPr>
          <w:rFonts w:ascii="Arial" w:hAnsi="Arial" w:cs="Arial"/>
        </w:rPr>
      </w:pPr>
    </w:p>
    <w:p w14:paraId="7FE3A745" w14:textId="77777777" w:rsidR="00F4411E" w:rsidRPr="00AD18A7" w:rsidRDefault="00F4411E" w:rsidP="00AD18A7">
      <w:pPr>
        <w:pStyle w:val="NoSpacing"/>
        <w:rPr>
          <w:rFonts w:ascii="Arial" w:hAnsi="Arial" w:cs="Arial"/>
        </w:rPr>
      </w:pPr>
    </w:p>
    <w:p w14:paraId="3515F2D2" w14:textId="77777777" w:rsidR="00B23C9D" w:rsidRDefault="00C73BC3" w:rsidP="00AD18A7">
      <w:pPr>
        <w:pStyle w:val="NoSpacing"/>
        <w:rPr>
          <w:rFonts w:ascii="Arial" w:hAnsi="Arial" w:cs="Arial"/>
          <w:color w:val="00B050"/>
          <w:sz w:val="28"/>
          <w:szCs w:val="28"/>
        </w:rPr>
      </w:pPr>
      <w:r w:rsidRPr="00F4411E">
        <w:rPr>
          <w:rFonts w:ascii="Arial" w:hAnsi="Arial" w:cs="Arial"/>
          <w:color w:val="00B050"/>
          <w:sz w:val="28"/>
          <w:szCs w:val="28"/>
        </w:rPr>
        <w:t>11. Close of Meeting</w:t>
      </w:r>
    </w:p>
    <w:p w14:paraId="0008FCD3" w14:textId="77777777" w:rsidR="00F4411E" w:rsidRPr="00F4411E" w:rsidRDefault="00F4411E" w:rsidP="00AD18A7">
      <w:pPr>
        <w:pStyle w:val="NoSpacing"/>
        <w:rPr>
          <w:rFonts w:ascii="Arial" w:hAnsi="Arial" w:cs="Arial"/>
          <w:color w:val="00B050"/>
          <w:sz w:val="28"/>
          <w:szCs w:val="28"/>
        </w:rPr>
      </w:pPr>
    </w:p>
    <w:p w14:paraId="26112700" w14:textId="36BECBC8" w:rsidR="00B23C9D" w:rsidRDefault="00C73BC3" w:rsidP="00AD18A7">
      <w:pPr>
        <w:pStyle w:val="NoSpacing"/>
        <w:rPr>
          <w:rFonts w:ascii="Arial" w:hAnsi="Arial" w:cs="Arial"/>
        </w:rPr>
      </w:pPr>
      <w:r w:rsidRPr="00AD18A7">
        <w:rPr>
          <w:rFonts w:ascii="Arial" w:hAnsi="Arial" w:cs="Arial"/>
        </w:rPr>
        <w:t xml:space="preserve">The Chair thanked everyone for their contributions and ongoing support </w:t>
      </w:r>
      <w:r w:rsidR="00F4411E" w:rsidRPr="00AD18A7">
        <w:rPr>
          <w:rFonts w:ascii="Arial" w:hAnsi="Arial" w:cs="Arial"/>
        </w:rPr>
        <w:t>for</w:t>
      </w:r>
      <w:r w:rsidRPr="00AD18A7">
        <w:rPr>
          <w:rFonts w:ascii="Arial" w:hAnsi="Arial" w:cs="Arial"/>
        </w:rPr>
        <w:t xml:space="preserve"> the Chamber’s work. The meeting closed at 8:00 pm.</w:t>
      </w:r>
      <w:r w:rsidRPr="00AD18A7">
        <w:rPr>
          <w:rFonts w:ascii="Arial" w:hAnsi="Arial" w:cs="Arial"/>
        </w:rPr>
        <w:br/>
      </w:r>
      <w:r w:rsidRPr="00AD18A7">
        <w:rPr>
          <w:rFonts w:ascii="Arial" w:hAnsi="Arial" w:cs="Arial"/>
        </w:rPr>
        <w:br/>
        <w:t>Date of Next AGM: November 2026 (exact date to be confirmed).</w:t>
      </w:r>
    </w:p>
    <w:p w14:paraId="57FF7B19" w14:textId="77777777" w:rsidR="00BA6ABE" w:rsidRDefault="00BA6ABE" w:rsidP="00AD18A7">
      <w:pPr>
        <w:pStyle w:val="NoSpacing"/>
        <w:rPr>
          <w:rFonts w:ascii="Arial" w:hAnsi="Arial" w:cs="Arial"/>
        </w:rPr>
      </w:pPr>
    </w:p>
    <w:p w14:paraId="60988121" w14:textId="77777777" w:rsidR="00BA6ABE" w:rsidRPr="00AD18A7" w:rsidRDefault="00BA6ABE" w:rsidP="00AD18A7">
      <w:pPr>
        <w:pStyle w:val="NoSpacing"/>
        <w:rPr>
          <w:rFonts w:ascii="Arial" w:hAnsi="Arial" w:cs="Arial"/>
        </w:rPr>
      </w:pPr>
    </w:p>
    <w:p w14:paraId="7B11F420" w14:textId="77777777" w:rsidR="00B23C9D" w:rsidRPr="00AD18A7" w:rsidRDefault="00C73BC3" w:rsidP="00AD18A7">
      <w:pPr>
        <w:pStyle w:val="NoSpacing"/>
        <w:rPr>
          <w:rFonts w:ascii="Arial" w:hAnsi="Arial" w:cs="Arial"/>
        </w:rPr>
      </w:pPr>
      <w:r w:rsidRPr="00AD18A7">
        <w:rPr>
          <w:rFonts w:ascii="Arial" w:hAnsi="Arial" w:cs="Arial"/>
        </w:rPr>
        <w:lastRenderedPageBreak/>
        <w:br/>
      </w:r>
      <w:r w:rsidRPr="00AD18A7">
        <w:rPr>
          <w:rFonts w:ascii="Arial" w:hAnsi="Arial" w:cs="Arial"/>
        </w:rPr>
        <w:br/>
        <w:t>Signed: _______________________________    Date: ____________________</w:t>
      </w:r>
    </w:p>
    <w:p w14:paraId="7ACF7A9D" w14:textId="77777777" w:rsidR="00B23C9D" w:rsidRDefault="00C73BC3" w:rsidP="00AD18A7">
      <w:pPr>
        <w:pStyle w:val="NoSpacing"/>
        <w:rPr>
          <w:rFonts w:ascii="Arial" w:hAnsi="Arial" w:cs="Arial"/>
        </w:rPr>
      </w:pPr>
      <w:r w:rsidRPr="00AD18A7">
        <w:rPr>
          <w:rFonts w:ascii="Arial" w:hAnsi="Arial" w:cs="Arial"/>
        </w:rPr>
        <w:t>Richard Williams, Chair</w:t>
      </w:r>
    </w:p>
    <w:p w14:paraId="46127868" w14:textId="77777777" w:rsidR="00BA6ABE" w:rsidRPr="00AD18A7" w:rsidRDefault="00BA6ABE" w:rsidP="00AD18A7">
      <w:pPr>
        <w:pStyle w:val="NoSpacing"/>
        <w:rPr>
          <w:rFonts w:ascii="Arial" w:hAnsi="Arial" w:cs="Arial"/>
        </w:rPr>
      </w:pPr>
    </w:p>
    <w:p w14:paraId="049FD725" w14:textId="77777777" w:rsidR="00B23C9D" w:rsidRPr="00AD18A7" w:rsidRDefault="00C73BC3" w:rsidP="00AD18A7">
      <w:pPr>
        <w:pStyle w:val="NoSpacing"/>
        <w:rPr>
          <w:rFonts w:ascii="Arial" w:hAnsi="Arial" w:cs="Arial"/>
        </w:rPr>
      </w:pPr>
      <w:r w:rsidRPr="00AD18A7">
        <w:rPr>
          <w:rFonts w:ascii="Arial" w:hAnsi="Arial" w:cs="Arial"/>
        </w:rPr>
        <w:br/>
        <w:t>Signed: _______________________________    Date: ____________________</w:t>
      </w:r>
    </w:p>
    <w:p w14:paraId="030D4E88" w14:textId="77777777" w:rsidR="00B23C9D" w:rsidRPr="00AD18A7" w:rsidRDefault="00C73BC3" w:rsidP="00AD18A7">
      <w:pPr>
        <w:pStyle w:val="NoSpacing"/>
        <w:rPr>
          <w:rFonts w:ascii="Arial" w:hAnsi="Arial" w:cs="Arial"/>
        </w:rPr>
      </w:pPr>
      <w:r w:rsidRPr="00AD18A7">
        <w:rPr>
          <w:rFonts w:ascii="Arial" w:hAnsi="Arial" w:cs="Arial"/>
        </w:rPr>
        <w:t>Mark Alger, Secretary</w:t>
      </w:r>
    </w:p>
    <w:sectPr w:rsidR="00B23C9D" w:rsidRPr="00AD18A7"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4EDA5" w14:textId="77777777" w:rsidR="007130BF" w:rsidRDefault="007130BF" w:rsidP="00401E9B">
      <w:pPr>
        <w:spacing w:after="0" w:line="240" w:lineRule="auto"/>
      </w:pPr>
      <w:r>
        <w:separator/>
      </w:r>
    </w:p>
  </w:endnote>
  <w:endnote w:type="continuationSeparator" w:id="0">
    <w:p w14:paraId="7EEC8D1C" w14:textId="77777777" w:rsidR="007130BF" w:rsidRDefault="007130BF" w:rsidP="00401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6BC0D" w14:textId="77777777" w:rsidR="00401E9B" w:rsidRDefault="00401E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847812"/>
      <w:docPartObj>
        <w:docPartGallery w:val="Page Numbers (Bottom of Page)"/>
        <w:docPartUnique/>
      </w:docPartObj>
    </w:sdtPr>
    <w:sdtEndPr>
      <w:rPr>
        <w:noProof/>
      </w:rPr>
    </w:sdtEndPr>
    <w:sdtContent>
      <w:p w14:paraId="1F79FD66" w14:textId="087A7FE7" w:rsidR="00401E9B" w:rsidRDefault="00401E9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126CAC" w14:textId="77777777" w:rsidR="00401E9B" w:rsidRDefault="00401E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4005" w14:textId="77777777" w:rsidR="00401E9B" w:rsidRDefault="00401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AAB3C" w14:textId="77777777" w:rsidR="007130BF" w:rsidRDefault="007130BF" w:rsidP="00401E9B">
      <w:pPr>
        <w:spacing w:after="0" w:line="240" w:lineRule="auto"/>
      </w:pPr>
      <w:r>
        <w:separator/>
      </w:r>
    </w:p>
  </w:footnote>
  <w:footnote w:type="continuationSeparator" w:id="0">
    <w:p w14:paraId="0CC2D5DA" w14:textId="77777777" w:rsidR="007130BF" w:rsidRDefault="007130BF" w:rsidP="00401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5361" w14:textId="77777777" w:rsidR="00401E9B" w:rsidRDefault="00401E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BF31F" w14:textId="75DF51EC" w:rsidR="00401E9B" w:rsidRDefault="00EF3E76" w:rsidP="00EF3E76">
    <w:pPr>
      <w:pStyle w:val="Header"/>
      <w:jc w:val="center"/>
    </w:pPr>
    <w:r w:rsidRPr="00EF3E76">
      <w:rPr>
        <w:noProof/>
      </w:rPr>
      <w:drawing>
        <wp:inline distT="0" distB="0" distL="0" distR="0" wp14:anchorId="1356B8A8" wp14:editId="0A34174A">
          <wp:extent cx="2714051" cy="1217240"/>
          <wp:effectExtent l="0" t="0" r="0" b="2540"/>
          <wp:docPr id="204722482"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2482" name="Picture 1" descr="A logo for a company&#10;&#10;AI-generated content may be incorrect."/>
                  <pic:cNvPicPr/>
                </pic:nvPicPr>
                <pic:blipFill>
                  <a:blip r:embed="rId1"/>
                  <a:stretch>
                    <a:fillRect/>
                  </a:stretch>
                </pic:blipFill>
                <pic:spPr>
                  <a:xfrm>
                    <a:off x="0" y="0"/>
                    <a:ext cx="2747519" cy="12322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60462" w14:textId="77777777" w:rsidR="00401E9B" w:rsidRDefault="00401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A84B99"/>
    <w:multiLevelType w:val="hybridMultilevel"/>
    <w:tmpl w:val="292CE7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7785319">
    <w:abstractNumId w:val="8"/>
  </w:num>
  <w:num w:numId="2" w16cid:durableId="1065448788">
    <w:abstractNumId w:val="6"/>
  </w:num>
  <w:num w:numId="3" w16cid:durableId="554656732">
    <w:abstractNumId w:val="5"/>
  </w:num>
  <w:num w:numId="4" w16cid:durableId="1695691981">
    <w:abstractNumId w:val="4"/>
  </w:num>
  <w:num w:numId="5" w16cid:durableId="1706977223">
    <w:abstractNumId w:val="7"/>
  </w:num>
  <w:num w:numId="6" w16cid:durableId="1218249994">
    <w:abstractNumId w:val="3"/>
  </w:num>
  <w:num w:numId="7" w16cid:durableId="1604612870">
    <w:abstractNumId w:val="2"/>
  </w:num>
  <w:num w:numId="8" w16cid:durableId="1554266243">
    <w:abstractNumId w:val="1"/>
  </w:num>
  <w:num w:numId="9" w16cid:durableId="969163339">
    <w:abstractNumId w:val="0"/>
  </w:num>
  <w:num w:numId="10" w16cid:durableId="677736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379"/>
    <w:rsid w:val="00034616"/>
    <w:rsid w:val="00054305"/>
    <w:rsid w:val="0006063C"/>
    <w:rsid w:val="000F2C78"/>
    <w:rsid w:val="0015074B"/>
    <w:rsid w:val="00256971"/>
    <w:rsid w:val="0029639D"/>
    <w:rsid w:val="00326F90"/>
    <w:rsid w:val="00401E9B"/>
    <w:rsid w:val="006148E9"/>
    <w:rsid w:val="00664BF6"/>
    <w:rsid w:val="007130BF"/>
    <w:rsid w:val="00811AE4"/>
    <w:rsid w:val="008A4A38"/>
    <w:rsid w:val="008D1289"/>
    <w:rsid w:val="00900859"/>
    <w:rsid w:val="009C5A4A"/>
    <w:rsid w:val="00A9619C"/>
    <w:rsid w:val="00AA1D8D"/>
    <w:rsid w:val="00AD18A7"/>
    <w:rsid w:val="00AD4F6E"/>
    <w:rsid w:val="00B23C9D"/>
    <w:rsid w:val="00B47730"/>
    <w:rsid w:val="00B735F1"/>
    <w:rsid w:val="00BA6ABE"/>
    <w:rsid w:val="00C73BC3"/>
    <w:rsid w:val="00CB0664"/>
    <w:rsid w:val="00DD1A4C"/>
    <w:rsid w:val="00EF3E76"/>
    <w:rsid w:val="00EF56DA"/>
    <w:rsid w:val="00F441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A5DE72F-BEED-4EFB-AF09-CEC6E41AA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8A4A38"/>
    <w:pPr>
      <w:keepNext/>
      <w:keepLines/>
      <w:spacing w:before="480" w:after="0"/>
      <w:outlineLvl w:val="0"/>
    </w:pPr>
    <w:rPr>
      <w:rFonts w:asciiTheme="majorHAnsi" w:eastAsiaTheme="majorEastAsia" w:hAnsiTheme="majorHAnsi" w:cstheme="majorBidi"/>
      <w:b/>
      <w:bCs/>
      <w:color w:val="00B05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8A4A38"/>
    <w:rPr>
      <w:rFonts w:asciiTheme="majorHAnsi" w:eastAsiaTheme="majorEastAsia" w:hAnsiTheme="majorHAnsi" w:cstheme="majorBidi"/>
      <w:b/>
      <w:bCs/>
      <w:color w:val="00B05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905</Words>
  <Characters>5163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Heathfield Cinema</cp:lastModifiedBy>
  <cp:revision>2</cp:revision>
  <dcterms:created xsi:type="dcterms:W3CDTF">2026-09-21T16:58:00Z</dcterms:created>
  <dcterms:modified xsi:type="dcterms:W3CDTF">2026-09-21T16:58:00Z</dcterms:modified>
  <cp:category/>
</cp:coreProperties>
</file>